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Look w:val="04A0" w:firstRow="1" w:lastRow="0" w:firstColumn="1" w:lastColumn="0" w:noHBand="0" w:noVBand="1"/>
      </w:tblPr>
      <w:tblGrid>
        <w:gridCol w:w="1101"/>
        <w:gridCol w:w="6945"/>
        <w:gridCol w:w="1985"/>
      </w:tblGrid>
      <w:tr w:rsidR="005C1FA6" w:rsidRPr="000C6E1A" w14:paraId="77809706" w14:textId="77777777" w:rsidTr="005C1FA6">
        <w:tc>
          <w:tcPr>
            <w:tcW w:w="1101" w:type="dxa"/>
          </w:tcPr>
          <w:p w14:paraId="64694A4E" w14:textId="77777777" w:rsidR="005C1FA6" w:rsidRPr="000C6E1A" w:rsidRDefault="005C1FA6" w:rsidP="005C1FA6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4"/>
                <w:szCs w:val="4"/>
                <w:bdr w:val="none" w:sz="0" w:space="0" w:color="auto" w:frame="1"/>
                <w:lang w:val="ro-RO"/>
              </w:rPr>
            </w:pPr>
          </w:p>
        </w:tc>
        <w:tc>
          <w:tcPr>
            <w:tcW w:w="6945" w:type="dxa"/>
          </w:tcPr>
          <w:p w14:paraId="3654826E" w14:textId="77777777" w:rsidR="005C1FA6" w:rsidRPr="000C6E1A" w:rsidRDefault="005C1FA6" w:rsidP="005C1FA6">
            <w:pPr>
              <w:keepNext/>
              <w:tabs>
                <w:tab w:val="center" w:pos="3817"/>
                <w:tab w:val="right" w:pos="7634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haroni"/>
                <w:bCs/>
                <w:sz w:val="28"/>
                <w:szCs w:val="28"/>
                <w:bdr w:val="none" w:sz="0" w:space="0" w:color="auto" w:frame="1"/>
                <w:lang w:val="ro-RO" w:eastAsia="ru-RU"/>
              </w:rPr>
            </w:pPr>
            <w:r w:rsidRPr="000C6E1A">
              <w:rPr>
                <w:rFonts w:ascii="Calibri" w:eastAsia="Calibri" w:hAnsi="Calibri" w:cs="Times New Roman"/>
                <w:noProof/>
                <w:bdr w:val="none" w:sz="0" w:space="0" w:color="auto" w:frame="1"/>
              </w:rPr>
              <w:drawing>
                <wp:inline distT="0" distB="0" distL="0" distR="0" wp14:anchorId="33FC4D77" wp14:editId="7134A8F7">
                  <wp:extent cx="1390650" cy="895350"/>
                  <wp:effectExtent l="0" t="0" r="0" b="0"/>
                  <wp:docPr id="1" name="Imagine 2" descr="Stema primarie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 descr="Stema primarie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1C859C" w14:textId="77777777" w:rsidR="005C1FA6" w:rsidRPr="000C6E1A" w:rsidRDefault="005C1FA6" w:rsidP="005C1FA6">
            <w:pPr>
              <w:keepNext/>
              <w:tabs>
                <w:tab w:val="center" w:pos="3817"/>
                <w:tab w:val="right" w:pos="7634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haroni"/>
                <w:bCs/>
                <w:sz w:val="10"/>
                <w:szCs w:val="10"/>
                <w:bdr w:val="none" w:sz="0" w:space="0" w:color="auto" w:frame="1"/>
                <w:lang w:val="ro-RO" w:eastAsia="ru-RU"/>
              </w:rPr>
            </w:pPr>
          </w:p>
          <w:p w14:paraId="583E8EBB" w14:textId="77777777" w:rsidR="005C1FA6" w:rsidRPr="000C6E1A" w:rsidRDefault="005C1FA6" w:rsidP="005C1FA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bdr w:val="none" w:sz="0" w:space="0" w:color="auto" w:frame="1"/>
                <w:lang w:val="ro-RO"/>
              </w:rPr>
            </w:pPr>
            <w:r w:rsidRPr="000C6E1A">
              <w:rPr>
                <w:rFonts w:ascii="Times New Roman" w:eastAsia="Times New Roman" w:hAnsi="Times New Roman" w:cs="Aharoni"/>
                <w:b/>
                <w:bCs/>
                <w:sz w:val="28"/>
                <w:szCs w:val="28"/>
                <w:bdr w:val="none" w:sz="0" w:space="0" w:color="auto" w:frame="1"/>
                <w:lang w:val="ro-RO" w:eastAsia="ru-RU"/>
              </w:rPr>
              <w:t>CONSILIUL MUNICIPAL CHIŞINĂU</w:t>
            </w:r>
            <w:r w:rsidRPr="000C6E1A">
              <w:rPr>
                <w:rFonts w:ascii="Calibri" w:eastAsia="Calibri" w:hAnsi="Calibri" w:cs="Times New Roman"/>
                <w:sz w:val="10"/>
                <w:szCs w:val="10"/>
                <w:bdr w:val="none" w:sz="0" w:space="0" w:color="auto" w:frame="1"/>
                <w:lang w:val="ro-RO" w:eastAsia="ru-RU"/>
              </w:rPr>
              <w:t xml:space="preserve"> </w:t>
            </w:r>
          </w:p>
        </w:tc>
        <w:tc>
          <w:tcPr>
            <w:tcW w:w="1985" w:type="dxa"/>
          </w:tcPr>
          <w:p w14:paraId="72F68CB3" w14:textId="77777777" w:rsidR="005C1FA6" w:rsidRPr="000C6E1A" w:rsidRDefault="005C1FA6" w:rsidP="005C1FA6">
            <w:pPr>
              <w:spacing w:after="0" w:line="240" w:lineRule="auto"/>
              <w:rPr>
                <w:rFonts w:ascii="Calibri" w:eastAsia="Calibri" w:hAnsi="Calibri" w:cs="Times New Roman"/>
                <w:bdr w:val="none" w:sz="0" w:space="0" w:color="auto" w:frame="1"/>
                <w:lang w:val="ro-RO"/>
              </w:rPr>
            </w:pPr>
          </w:p>
        </w:tc>
      </w:tr>
    </w:tbl>
    <w:p w14:paraId="1B2EC5E1" w14:textId="77777777" w:rsidR="005C1FA6" w:rsidRPr="000C6E1A" w:rsidRDefault="005C1FA6" w:rsidP="005C1FA6">
      <w:pPr>
        <w:spacing w:after="0" w:line="276" w:lineRule="auto"/>
        <w:rPr>
          <w:rFonts w:ascii="Calibri" w:eastAsia="Calibri" w:hAnsi="Calibri" w:cs="Times New Roman"/>
          <w:bdr w:val="none" w:sz="0" w:space="0" w:color="auto" w:frame="1"/>
          <w:lang w:val="ro-RO"/>
        </w:rPr>
      </w:pPr>
      <w:r w:rsidRPr="000C6E1A">
        <w:rPr>
          <w:rFonts w:ascii="Calibri" w:eastAsia="Calibri" w:hAnsi="Calibri" w:cs="Times New Roman"/>
          <w:noProof/>
          <w:sz w:val="26"/>
          <w:szCs w:val="26"/>
          <w:bdr w:val="none" w:sz="0" w:space="0" w:color="auto" w:frame="1"/>
        </w:rPr>
        <w:drawing>
          <wp:inline distT="0" distB="0" distL="0" distR="0" wp14:anchorId="0C430AAA" wp14:editId="02FCC3D9">
            <wp:extent cx="5867400" cy="76200"/>
            <wp:effectExtent l="0" t="0" r="0" b="0"/>
            <wp:docPr id="2" name="Imagine 1" descr="Flag_of_Roman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Flag_of_Romania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A1696" w14:textId="77777777" w:rsidR="005C1FA6" w:rsidRPr="000C6E1A" w:rsidRDefault="005C1FA6" w:rsidP="005C1FA6">
      <w:pPr>
        <w:spacing w:after="0" w:line="240" w:lineRule="auto"/>
        <w:rPr>
          <w:rFonts w:ascii="Times New Roman" w:eastAsia="Calibri" w:hAnsi="Times New Roman" w:cs="Times New Roman"/>
          <w:sz w:val="6"/>
          <w:szCs w:val="6"/>
          <w:bdr w:val="none" w:sz="0" w:space="0" w:color="auto" w:frame="1"/>
          <w:lang w:val="ro-RO"/>
        </w:rPr>
      </w:pPr>
      <w:r w:rsidRPr="000C6E1A">
        <w:rPr>
          <w:rFonts w:ascii="Times New Roman" w:eastAsia="Calibri" w:hAnsi="Times New Roman" w:cs="Times New Roman"/>
          <w:sz w:val="6"/>
          <w:szCs w:val="6"/>
          <w:bdr w:val="none" w:sz="0" w:space="0" w:color="auto" w:frame="1"/>
          <w:lang w:val="ro-RO"/>
        </w:rPr>
        <w:tab/>
      </w:r>
    </w:p>
    <w:p w14:paraId="47569B88" w14:textId="77777777" w:rsidR="00F41EB9" w:rsidRDefault="00F41EB9" w:rsidP="005C1FA6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32"/>
          <w:bdr w:val="none" w:sz="0" w:space="0" w:color="auto" w:frame="1"/>
          <w:lang w:val="ro-RO"/>
        </w:rPr>
      </w:pPr>
    </w:p>
    <w:p w14:paraId="3CF16E21" w14:textId="570A75D0" w:rsidR="005C1FA6" w:rsidRPr="000C6E1A" w:rsidRDefault="005C1FA6" w:rsidP="005C1FA6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32"/>
          <w:bdr w:val="none" w:sz="0" w:space="0" w:color="auto" w:frame="1"/>
          <w:lang w:val="ro-RO"/>
        </w:rPr>
      </w:pPr>
      <w:r w:rsidRPr="000C6E1A">
        <w:rPr>
          <w:rFonts w:ascii="Times New Roman" w:eastAsia="Calibri" w:hAnsi="Times New Roman" w:cs="Times New Roman"/>
          <w:b/>
          <w:noProof/>
          <w:sz w:val="32"/>
          <w:szCs w:val="32"/>
          <w:bdr w:val="none" w:sz="0" w:space="0" w:color="auto" w:frame="1"/>
          <w:lang w:val="ro-RO"/>
        </w:rPr>
        <w:t xml:space="preserve">D E C I Z I E </w:t>
      </w:r>
    </w:p>
    <w:p w14:paraId="151AC8B9" w14:textId="2C1547E8" w:rsidR="005C1FA6" w:rsidRPr="000C6E1A" w:rsidRDefault="005C1FA6" w:rsidP="005C1FA6">
      <w:pPr>
        <w:spacing w:before="80" w:after="80" w:line="240" w:lineRule="auto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ro-RO"/>
        </w:rPr>
      </w:pPr>
      <w:r w:rsidRPr="000C6E1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ro-RO"/>
        </w:rPr>
        <w:t>nr. _______________</w:t>
      </w:r>
      <w:r w:rsidRPr="000C6E1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ro-RO"/>
        </w:rPr>
        <w:tab/>
      </w:r>
      <w:r w:rsidRPr="000C6E1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ro-RO"/>
        </w:rPr>
        <w:tab/>
      </w:r>
      <w:r w:rsidRPr="000C6E1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ro-RO"/>
        </w:rPr>
        <w:tab/>
      </w:r>
      <w:r w:rsidRPr="000C6E1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ro-RO"/>
        </w:rPr>
        <w:tab/>
      </w:r>
      <w:r w:rsidRPr="000C6E1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ro-RO"/>
        </w:rPr>
        <w:tab/>
      </w:r>
      <w:r w:rsidRPr="000C6E1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ro-RO"/>
        </w:rPr>
        <w:tab/>
        <w:t xml:space="preserve">          din ___________________</w:t>
      </w:r>
    </w:p>
    <w:p w14:paraId="6100D299" w14:textId="2E751954" w:rsidR="00F7478B" w:rsidRPr="000C6E1A" w:rsidRDefault="00F7478B" w:rsidP="005C1FA6">
      <w:pPr>
        <w:spacing w:before="80" w:after="80" w:line="240" w:lineRule="auto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ro-RO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03"/>
      </w:tblGrid>
      <w:tr w:rsidR="00F7478B" w:rsidRPr="00EC0615" w14:paraId="1B321CAC" w14:textId="77777777" w:rsidTr="00B56210">
        <w:trPr>
          <w:trHeight w:val="1762"/>
        </w:trPr>
        <w:tc>
          <w:tcPr>
            <w:tcW w:w="4820" w:type="dxa"/>
          </w:tcPr>
          <w:p w14:paraId="73BA90BC" w14:textId="7D961FB0" w:rsidR="00F7478B" w:rsidRPr="00EC0615" w:rsidRDefault="00F7478B" w:rsidP="00F6605F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ro-RO"/>
              </w:rPr>
            </w:pPr>
            <w:r w:rsidRPr="00EC0615">
              <w:rPr>
                <w:rFonts w:ascii="Times New Roman" w:eastAsia="Calibri" w:hAnsi="Times New Roman" w:cs="Times New Roman"/>
                <w:sz w:val="26"/>
                <w:szCs w:val="26"/>
                <w:lang w:val="ro-RO"/>
              </w:rPr>
              <w:t xml:space="preserve">Cu privire la </w:t>
            </w:r>
            <w:r w:rsidR="00B56210" w:rsidRPr="00EC0615">
              <w:rPr>
                <w:rFonts w:ascii="Times New Roman" w:eastAsia="Calibri" w:hAnsi="Times New Roman" w:cs="Times New Roman"/>
                <w:sz w:val="26"/>
                <w:szCs w:val="26"/>
                <w:lang w:val="ro-RO"/>
              </w:rPr>
              <w:t>aprobarea Regulamentului de organizare și funcționare al Centrului de cultură și artă „Ion și Doina Aldea-Teodorovici” și efectivului limită de personal al acestuia</w:t>
            </w:r>
          </w:p>
        </w:tc>
        <w:tc>
          <w:tcPr>
            <w:tcW w:w="4503" w:type="dxa"/>
          </w:tcPr>
          <w:p w14:paraId="574F6066" w14:textId="77777777" w:rsidR="00F7478B" w:rsidRPr="00EC0615" w:rsidRDefault="00F7478B" w:rsidP="00F7478B">
            <w:pPr>
              <w:rPr>
                <w:rFonts w:ascii="Times New Roman" w:eastAsia="Calibri" w:hAnsi="Times New Roman" w:cs="Times New Roman"/>
                <w:sz w:val="26"/>
                <w:szCs w:val="26"/>
                <w:lang w:val="ro-RO"/>
              </w:rPr>
            </w:pPr>
          </w:p>
        </w:tc>
      </w:tr>
    </w:tbl>
    <w:p w14:paraId="3F9327CA" w14:textId="3254DB53" w:rsidR="005C1FA6" w:rsidRPr="00EC0615" w:rsidRDefault="005C1FA6" w:rsidP="005C1FA6">
      <w:pPr>
        <w:tabs>
          <w:tab w:val="center" w:pos="4844"/>
          <w:tab w:val="right" w:pos="9689"/>
        </w:tabs>
        <w:spacing w:after="0" w:line="240" w:lineRule="auto"/>
        <w:rPr>
          <w:rFonts w:ascii="Calibri" w:eastAsia="Calibri" w:hAnsi="Calibri" w:cs="Times New Roman"/>
          <w:sz w:val="26"/>
          <w:szCs w:val="26"/>
          <w:bdr w:val="none" w:sz="0" w:space="0" w:color="auto" w:frame="1"/>
          <w:lang w:val="ro-RO"/>
        </w:rPr>
      </w:pPr>
    </w:p>
    <w:p w14:paraId="7C6EC68E" w14:textId="77777777" w:rsidR="00F41EB9" w:rsidRPr="00EC0615" w:rsidRDefault="00F41EB9" w:rsidP="005C1FA6">
      <w:pPr>
        <w:tabs>
          <w:tab w:val="center" w:pos="4844"/>
          <w:tab w:val="right" w:pos="9689"/>
        </w:tabs>
        <w:spacing w:after="0" w:line="240" w:lineRule="auto"/>
        <w:rPr>
          <w:rFonts w:ascii="Calibri" w:eastAsia="Calibri" w:hAnsi="Calibri" w:cs="Times New Roman"/>
          <w:sz w:val="26"/>
          <w:szCs w:val="26"/>
          <w:bdr w:val="none" w:sz="0" w:space="0" w:color="auto" w:frame="1"/>
          <w:lang w:val="ro-RO"/>
        </w:rPr>
      </w:pPr>
    </w:p>
    <w:p w14:paraId="54359452" w14:textId="7B99BC00" w:rsidR="000C6E1A" w:rsidRPr="00EC0615" w:rsidRDefault="00B56210" w:rsidP="00FD1E1F">
      <w:p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</w:pPr>
      <w:r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7478B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Având în vedere</w:t>
      </w:r>
      <w:r w:rsidR="004967A0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 nota informativă a Direcției Generale Cultură și Patrimoniu Cultural a Con</w:t>
      </w:r>
      <w:r w:rsidR="00B75133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siliului municipal </w:t>
      </w:r>
      <w:r w:rsidR="00B75133" w:rsidRPr="00B75133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Chișinău nr.______ din____________</w:t>
      </w:r>
      <w:r w:rsidR="004967A0" w:rsidRPr="00B75133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3014EB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53821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pct. 5 și 6 din </w:t>
      </w:r>
      <w:r w:rsidR="00F7478B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Decizi</w:t>
      </w:r>
      <w:r w:rsidR="00554B8C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0C6E1A" w:rsidRPr="00EC0615">
        <w:rPr>
          <w:sz w:val="26"/>
          <w:szCs w:val="26"/>
          <w:lang w:val="ro-RO"/>
        </w:rPr>
        <w:t xml:space="preserve"> </w:t>
      </w:r>
      <w:r w:rsidR="000C6E1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Consi</w:t>
      </w:r>
      <w:r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liului municipal Chișinău nr. 7/36 din 03.10.2023</w:t>
      </w:r>
      <w:r w:rsidR="00C53821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Cu privire la darea în folosință prin contract de comodat a construcției din str. Alexei Mateevici, 77, Direcției Generale Cultură și Patrimoniu Cultural a Consiliului municipal Chișinău, în vederea amplasării Centrul de cultură și artă „Ion și Doina Aldea Teodorovici</w:t>
      </w:r>
      <w:r w:rsidR="000C6E1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”, </w:t>
      </w:r>
      <w:r w:rsidR="00A954E1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Legea culturii nr. </w:t>
      </w:r>
      <w:r w:rsidR="00F64C9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413/</w:t>
      </w:r>
      <w:r w:rsidR="00A954E1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1999, Legea muzeelor nr. </w:t>
      </w:r>
      <w:bookmarkStart w:id="0" w:name="_GoBack"/>
      <w:bookmarkEnd w:id="0"/>
      <w:r w:rsidR="00A954E1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64C9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62/2017, Legea nr. 21/</w:t>
      </w:r>
      <w:r w:rsidR="00A954E1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2013 cu privire la oamenii de cre</w:t>
      </w:r>
      <w:r w:rsidR="00F64C9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aţie şi la uniunile de creaţie, Legea nr. 58/</w:t>
      </w:r>
      <w:r w:rsidR="00A954E1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2012 privind protejarea patrimoniului cultural imaterial, </w:t>
      </w:r>
      <w:r w:rsidR="00F64C9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Legea nr. 1421/</w:t>
      </w:r>
      <w:r w:rsidR="00A954E1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2002 cu privire la teatre, circuri şi organizaţii concertistice</w:t>
      </w:r>
      <w:r w:rsidR="000C6E1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, art.</w:t>
      </w:r>
      <w:r w:rsidR="00BE1129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 6 alin. (1) și alin. (2) pct. 1</w:t>
      </w:r>
      <w:r w:rsidR="000C6E1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 lit. </w:t>
      </w:r>
      <w:r w:rsidR="00BE1129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a) și c) din Legea nr. 136/2016 p</w:t>
      </w:r>
      <w:r w:rsidR="000C6E1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rivind</w:t>
      </w:r>
      <w:r w:rsidR="00BE1129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 statutul municipiului Chișinău, art. 14 alin. (2) lit. l</w:t>
      </w:r>
      <w:r w:rsidR="000C6E1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7C72D7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 și</w:t>
      </w:r>
      <w:r w:rsidR="00BE1129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 v)</w:t>
      </w:r>
      <w:r w:rsidR="007C72D7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1129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din Legea nr. 436</w:t>
      </w:r>
      <w:r w:rsidR="000D7AEB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/2006 p</w:t>
      </w:r>
      <w:r w:rsidR="000C6E1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rivi</w:t>
      </w:r>
      <w:r w:rsidR="000D7AEB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nd administrația publică locală</w:t>
      </w:r>
      <w:r w:rsidR="000C6E1A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, Consiliul municipal Chișinău DECIDE:</w:t>
      </w:r>
    </w:p>
    <w:p w14:paraId="20DB58F7" w14:textId="77777777" w:rsidR="00FC710B" w:rsidRPr="00EC0615" w:rsidRDefault="00FC710B" w:rsidP="000C6E1A">
      <w:pPr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</w:pPr>
    </w:p>
    <w:p w14:paraId="7B1EB05B" w14:textId="34068ACB" w:rsidR="00F41EB9" w:rsidRPr="00EC0615" w:rsidRDefault="000C6E1A" w:rsidP="00C53821">
      <w:pPr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</w:pPr>
      <w:r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1. </w:t>
      </w:r>
      <w:r w:rsidR="00C53821"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Se aprobă:</w:t>
      </w:r>
    </w:p>
    <w:p w14:paraId="7A074CAF" w14:textId="19DF878B" w:rsidR="00C53821" w:rsidRPr="00EC0615" w:rsidRDefault="00C53821" w:rsidP="00C53821">
      <w:pPr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</w:pPr>
      <w:r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>1.1. Regulamentul de organizare și funcționare al Centrului de cultură și artă „Ion și Doina Aldea-Teodorovici”, conform anexei nr. 1;</w:t>
      </w:r>
    </w:p>
    <w:p w14:paraId="2F5F942C" w14:textId="4F51692E" w:rsidR="00C53821" w:rsidRPr="00EC0615" w:rsidRDefault="00C53821" w:rsidP="00C53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</w:pPr>
      <w:r w:rsidRPr="00EC0615"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  <w:t xml:space="preserve">1.2. Efectivul limită de personal al Centrului de cultură și artă „Ion și Doina Aldea-Teodorovici”, conform anexei nr. 2. </w:t>
      </w:r>
    </w:p>
    <w:p w14:paraId="3A245A5B" w14:textId="38DD450A" w:rsidR="002B5D7F" w:rsidRDefault="00C53821" w:rsidP="00EC06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</w:pPr>
      <w:r w:rsidRPr="00EC06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  <w:t>2</w:t>
      </w:r>
      <w:r w:rsidR="00F41EB9" w:rsidRPr="00EC06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  <w:t>. Viceprimarul de ramură al municipiului Chișinău va asigura controlul îndeplinirii prezentei decizii.</w:t>
      </w:r>
    </w:p>
    <w:p w14:paraId="1BAE599E" w14:textId="77777777" w:rsidR="00EC0615" w:rsidRPr="00EC0615" w:rsidRDefault="00EC0615" w:rsidP="00EC0615">
      <w:pPr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color w:val="000000"/>
          <w:sz w:val="26"/>
          <w:szCs w:val="26"/>
          <w:u w:color="000000"/>
          <w:lang w:val="ro-RO"/>
          <w14:textOutline w14:w="0" w14:cap="flat" w14:cmpd="sng" w14:algn="ctr">
            <w14:noFill/>
            <w14:prstDash w14:val="solid"/>
            <w14:bevel/>
          </w14:textOutline>
        </w:rPr>
      </w:pPr>
    </w:p>
    <w:p w14:paraId="1A55F91A" w14:textId="77777777" w:rsidR="002B5D7F" w:rsidRPr="00EC0615" w:rsidRDefault="002B5D7F" w:rsidP="005C1FA6">
      <w:pPr>
        <w:tabs>
          <w:tab w:val="left" w:pos="748"/>
          <w:tab w:val="left" w:pos="6481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</w:pPr>
    </w:p>
    <w:p w14:paraId="6F42230C" w14:textId="46D37285" w:rsidR="005C1FA6" w:rsidRPr="00EC0615" w:rsidRDefault="005C1FA6" w:rsidP="005C1FA6">
      <w:pPr>
        <w:tabs>
          <w:tab w:val="left" w:pos="748"/>
          <w:tab w:val="left" w:pos="6481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</w:pPr>
      <w:r w:rsidRPr="00EC06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  <w:t xml:space="preserve">PREŞEDINTE DE ŞEDINŢĂ </w:t>
      </w:r>
    </w:p>
    <w:p w14:paraId="574783EF" w14:textId="77777777" w:rsidR="005C1FA6" w:rsidRPr="00EC0615" w:rsidRDefault="005C1FA6" w:rsidP="005C1FA6">
      <w:pPr>
        <w:tabs>
          <w:tab w:val="left" w:pos="748"/>
          <w:tab w:val="left" w:pos="6481"/>
        </w:tabs>
        <w:spacing w:after="0" w:line="320" w:lineRule="exac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</w:pPr>
      <w:r w:rsidRPr="00EC06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  <w:t xml:space="preserve">                                           </w:t>
      </w:r>
    </w:p>
    <w:p w14:paraId="6D9D5C56" w14:textId="29A3FFA9" w:rsidR="005C1FA6" w:rsidRPr="00EC0615" w:rsidRDefault="005C1FA6" w:rsidP="00FD1E1F">
      <w:pPr>
        <w:spacing w:after="120" w:line="276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</w:pPr>
      <w:r w:rsidRPr="00EC06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  <w:t xml:space="preserve">SECRETAR INTERIMAR </w:t>
      </w:r>
    </w:p>
    <w:p w14:paraId="78472832" w14:textId="735E1506" w:rsidR="00D20057" w:rsidRPr="00EC0615" w:rsidRDefault="005C1FA6" w:rsidP="005C1FA6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</w:pPr>
      <w:r w:rsidRPr="00EC06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o-RO"/>
        </w:rPr>
        <w:t>Al CONSILIULUI MUNICIPAL                                                 Adrian TALMACI</w:t>
      </w:r>
    </w:p>
    <w:sectPr w:rsidR="00D20057" w:rsidRPr="00EC0615" w:rsidSect="00EC0615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altName w:val="Courier New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444F6"/>
    <w:multiLevelType w:val="hybridMultilevel"/>
    <w:tmpl w:val="3672FAD4"/>
    <w:lvl w:ilvl="0" w:tplc="55C02662">
      <w:start w:val="1"/>
      <w:numFmt w:val="decimal"/>
      <w:lvlText w:val="%1."/>
      <w:lvlJc w:val="left"/>
      <w:pPr>
        <w:tabs>
          <w:tab w:val="num" w:pos="721"/>
        </w:tabs>
        <w:ind w:left="2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2C5600">
      <w:start w:val="1"/>
      <w:numFmt w:val="decimal"/>
      <w:lvlText w:val="%2."/>
      <w:lvlJc w:val="left"/>
      <w:pPr>
        <w:tabs>
          <w:tab w:val="num" w:pos="1521"/>
        </w:tabs>
        <w:ind w:left="10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1A601C0">
      <w:start w:val="1"/>
      <w:numFmt w:val="decimal"/>
      <w:lvlText w:val="%3."/>
      <w:lvlJc w:val="left"/>
      <w:pPr>
        <w:tabs>
          <w:tab w:val="num" w:pos="2321"/>
        </w:tabs>
        <w:ind w:left="18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6A3188">
      <w:start w:val="1"/>
      <w:numFmt w:val="decimal"/>
      <w:lvlText w:val="%4."/>
      <w:lvlJc w:val="left"/>
      <w:pPr>
        <w:tabs>
          <w:tab w:val="num" w:pos="3121"/>
        </w:tabs>
        <w:ind w:left="26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0C6D20">
      <w:start w:val="1"/>
      <w:numFmt w:val="decimal"/>
      <w:lvlText w:val="%5."/>
      <w:lvlJc w:val="left"/>
      <w:pPr>
        <w:tabs>
          <w:tab w:val="num" w:pos="3921"/>
        </w:tabs>
        <w:ind w:left="34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FE4F62">
      <w:start w:val="1"/>
      <w:numFmt w:val="decimal"/>
      <w:lvlText w:val="%6."/>
      <w:lvlJc w:val="left"/>
      <w:pPr>
        <w:tabs>
          <w:tab w:val="num" w:pos="4721"/>
        </w:tabs>
        <w:ind w:left="42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4E335A">
      <w:start w:val="1"/>
      <w:numFmt w:val="decimal"/>
      <w:lvlText w:val="%7."/>
      <w:lvlJc w:val="left"/>
      <w:pPr>
        <w:tabs>
          <w:tab w:val="num" w:pos="5521"/>
        </w:tabs>
        <w:ind w:left="50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FAAF34">
      <w:start w:val="1"/>
      <w:numFmt w:val="decimal"/>
      <w:lvlText w:val="%8."/>
      <w:lvlJc w:val="left"/>
      <w:pPr>
        <w:tabs>
          <w:tab w:val="num" w:pos="6321"/>
        </w:tabs>
        <w:ind w:left="58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FE4EB00">
      <w:start w:val="1"/>
      <w:numFmt w:val="decimal"/>
      <w:lvlText w:val="%9."/>
      <w:lvlJc w:val="left"/>
      <w:pPr>
        <w:tabs>
          <w:tab w:val="num" w:pos="7121"/>
        </w:tabs>
        <w:ind w:left="66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6885753A"/>
    <w:multiLevelType w:val="hybridMultilevel"/>
    <w:tmpl w:val="3672FAD4"/>
    <w:lvl w:ilvl="0" w:tplc="55C02662">
      <w:start w:val="1"/>
      <w:numFmt w:val="decimal"/>
      <w:lvlText w:val="%1."/>
      <w:lvlJc w:val="left"/>
      <w:pPr>
        <w:tabs>
          <w:tab w:val="num" w:pos="721"/>
        </w:tabs>
        <w:ind w:left="2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2C5600">
      <w:start w:val="1"/>
      <w:numFmt w:val="decimal"/>
      <w:lvlText w:val="%2."/>
      <w:lvlJc w:val="left"/>
      <w:pPr>
        <w:tabs>
          <w:tab w:val="num" w:pos="1521"/>
        </w:tabs>
        <w:ind w:left="10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1A601C0">
      <w:start w:val="1"/>
      <w:numFmt w:val="decimal"/>
      <w:lvlText w:val="%3."/>
      <w:lvlJc w:val="left"/>
      <w:pPr>
        <w:tabs>
          <w:tab w:val="num" w:pos="2321"/>
        </w:tabs>
        <w:ind w:left="18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6A3188">
      <w:start w:val="1"/>
      <w:numFmt w:val="decimal"/>
      <w:lvlText w:val="%4."/>
      <w:lvlJc w:val="left"/>
      <w:pPr>
        <w:tabs>
          <w:tab w:val="num" w:pos="3121"/>
        </w:tabs>
        <w:ind w:left="26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0C6D20">
      <w:start w:val="1"/>
      <w:numFmt w:val="decimal"/>
      <w:lvlText w:val="%5."/>
      <w:lvlJc w:val="left"/>
      <w:pPr>
        <w:tabs>
          <w:tab w:val="num" w:pos="3921"/>
        </w:tabs>
        <w:ind w:left="34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FE4F62">
      <w:start w:val="1"/>
      <w:numFmt w:val="decimal"/>
      <w:lvlText w:val="%6."/>
      <w:lvlJc w:val="left"/>
      <w:pPr>
        <w:tabs>
          <w:tab w:val="num" w:pos="4721"/>
        </w:tabs>
        <w:ind w:left="42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4E335A">
      <w:start w:val="1"/>
      <w:numFmt w:val="decimal"/>
      <w:lvlText w:val="%7."/>
      <w:lvlJc w:val="left"/>
      <w:pPr>
        <w:tabs>
          <w:tab w:val="num" w:pos="5521"/>
        </w:tabs>
        <w:ind w:left="50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FAAF34">
      <w:start w:val="1"/>
      <w:numFmt w:val="decimal"/>
      <w:lvlText w:val="%8."/>
      <w:lvlJc w:val="left"/>
      <w:pPr>
        <w:tabs>
          <w:tab w:val="num" w:pos="6321"/>
        </w:tabs>
        <w:ind w:left="58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FE4EB00">
      <w:start w:val="1"/>
      <w:numFmt w:val="decimal"/>
      <w:lvlText w:val="%9."/>
      <w:lvlJc w:val="left"/>
      <w:pPr>
        <w:tabs>
          <w:tab w:val="num" w:pos="7121"/>
        </w:tabs>
        <w:ind w:left="6695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0C4"/>
    <w:rsid w:val="00044FC0"/>
    <w:rsid w:val="000C6E1A"/>
    <w:rsid w:val="000D7AEB"/>
    <w:rsid w:val="001F555D"/>
    <w:rsid w:val="00294BF6"/>
    <w:rsid w:val="002B5D7F"/>
    <w:rsid w:val="002C21E4"/>
    <w:rsid w:val="003014EB"/>
    <w:rsid w:val="003565C4"/>
    <w:rsid w:val="004160FA"/>
    <w:rsid w:val="00423553"/>
    <w:rsid w:val="00426446"/>
    <w:rsid w:val="004967A0"/>
    <w:rsid w:val="00554B8C"/>
    <w:rsid w:val="005B1C94"/>
    <w:rsid w:val="005B7177"/>
    <w:rsid w:val="005C1FA6"/>
    <w:rsid w:val="00685587"/>
    <w:rsid w:val="007B3F8F"/>
    <w:rsid w:val="007C6456"/>
    <w:rsid w:val="007C72D7"/>
    <w:rsid w:val="00A31683"/>
    <w:rsid w:val="00A954E1"/>
    <w:rsid w:val="00AA7469"/>
    <w:rsid w:val="00B50A41"/>
    <w:rsid w:val="00B56210"/>
    <w:rsid w:val="00B75133"/>
    <w:rsid w:val="00BC3B28"/>
    <w:rsid w:val="00BE1129"/>
    <w:rsid w:val="00C53821"/>
    <w:rsid w:val="00C97327"/>
    <w:rsid w:val="00D20057"/>
    <w:rsid w:val="00D530C4"/>
    <w:rsid w:val="00D74964"/>
    <w:rsid w:val="00DF2E8F"/>
    <w:rsid w:val="00EC0615"/>
    <w:rsid w:val="00F3072D"/>
    <w:rsid w:val="00F41EB9"/>
    <w:rsid w:val="00F64C9A"/>
    <w:rsid w:val="00F6605F"/>
    <w:rsid w:val="00F7478B"/>
    <w:rsid w:val="00FB397A"/>
    <w:rsid w:val="00FC27E5"/>
    <w:rsid w:val="00FC710B"/>
    <w:rsid w:val="00FD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1BE1"/>
  <w15:chartTrackingRefBased/>
  <w15:docId w15:val="{6F792CB9-F5C7-4123-8294-A7C63B01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558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F7478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74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8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15BD2-DB2B-4E7F-B023-1ECCC929E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2023-08-22T10:49:00Z</cp:lastPrinted>
  <dcterms:created xsi:type="dcterms:W3CDTF">2023-08-22T10:54:00Z</dcterms:created>
  <dcterms:modified xsi:type="dcterms:W3CDTF">2023-11-24T18:06:00Z</dcterms:modified>
</cp:coreProperties>
</file>